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C2" w:rsidRDefault="00430BC2" w:rsidP="007B6B64">
      <w:pPr>
        <w:rPr>
          <w:b/>
          <w:bCs/>
        </w:rPr>
      </w:pPr>
    </w:p>
    <w:p w:rsidR="00430BC2" w:rsidRPr="00130956" w:rsidRDefault="00430BC2" w:rsidP="009D67B5">
      <w:pPr>
        <w:pStyle w:val="NormalWeb"/>
        <w:rPr>
          <w:b/>
          <w:bCs/>
        </w:rPr>
      </w:pPr>
      <w:r w:rsidRPr="00130956">
        <w:rPr>
          <w:rFonts w:cs="Calibri"/>
          <w:b/>
          <w:bCs/>
        </w:rPr>
        <w:t>FROM THE OFFICE OF THE ALABAMA EMERGENCY MANAGEMENT AGENCY</w:t>
      </w:r>
    </w:p>
    <w:p w:rsidR="00430BC2" w:rsidRDefault="00430BC2" w:rsidP="009D67B5">
      <w:pPr>
        <w:pStyle w:val="NormalWeb"/>
        <w:rPr>
          <w:rFonts w:cs="Calibri"/>
        </w:rPr>
      </w:pPr>
    </w:p>
    <w:p w:rsidR="00430BC2" w:rsidRDefault="00430BC2" w:rsidP="009D67B5">
      <w:pPr>
        <w:pStyle w:val="NormalWeb"/>
      </w:pPr>
      <w:r>
        <w:rPr>
          <w:rFonts w:cs="Calibri"/>
        </w:rPr>
        <w:t>FOR IMMEDIATE RELEASE: May 13, 2011</w:t>
      </w:r>
    </w:p>
    <w:p w:rsidR="00430BC2" w:rsidRDefault="00430BC2" w:rsidP="009D67B5">
      <w:pPr>
        <w:pStyle w:val="NormalWeb"/>
        <w:rPr>
          <w:rFonts w:cs="Calibri"/>
        </w:rPr>
      </w:pPr>
    </w:p>
    <w:p w:rsidR="00430BC2" w:rsidRDefault="00430BC2" w:rsidP="009D67B5">
      <w:pPr>
        <w:pStyle w:val="NormalWeb"/>
      </w:pPr>
      <w:r>
        <w:rPr>
          <w:rFonts w:cs="Calibri"/>
        </w:rPr>
        <w:t>Contact: Yasamie August (205) 327-6563</w:t>
      </w:r>
    </w:p>
    <w:p w:rsidR="00430BC2" w:rsidRDefault="00430BC2" w:rsidP="009D67B5">
      <w:pPr>
        <w:pStyle w:val="NormalWeb"/>
        <w:rPr>
          <w:rFonts w:cs="Calibri"/>
        </w:rPr>
      </w:pPr>
    </w:p>
    <w:p w:rsidR="00430BC2" w:rsidRPr="00130956" w:rsidRDefault="00430BC2" w:rsidP="009D67B5">
      <w:pPr>
        <w:pStyle w:val="NormalWeb"/>
        <w:rPr>
          <w:b/>
          <w:bCs/>
        </w:rPr>
      </w:pPr>
      <w:r w:rsidRPr="00130956">
        <w:rPr>
          <w:rFonts w:cs="Calibri"/>
          <w:b/>
          <w:bCs/>
        </w:rPr>
        <w:t>"Roving" Disaster Recovery Center</w:t>
      </w:r>
      <w:r w:rsidRPr="00130956">
        <w:rPr>
          <w:b/>
          <w:bCs/>
        </w:rPr>
        <w:t xml:space="preserve"> </w:t>
      </w:r>
      <w:r w:rsidRPr="00130956">
        <w:rPr>
          <w:rFonts w:cs="Calibri"/>
          <w:b/>
          <w:bCs/>
        </w:rPr>
        <w:t>to make several stops in</w:t>
      </w:r>
      <w:r w:rsidRPr="00130956">
        <w:rPr>
          <w:b/>
          <w:bCs/>
        </w:rPr>
        <w:t xml:space="preserve"> </w:t>
      </w:r>
      <w:r w:rsidRPr="00130956">
        <w:rPr>
          <w:rFonts w:cs="Calibri"/>
          <w:b/>
          <w:bCs/>
        </w:rPr>
        <w:t>Jackson County</w:t>
      </w:r>
    </w:p>
    <w:p w:rsidR="00430BC2" w:rsidRDefault="00430BC2" w:rsidP="009D67B5">
      <w:pPr>
        <w:pStyle w:val="NormalWeb"/>
        <w:rPr>
          <w:rFonts w:cs="Calibri"/>
        </w:rPr>
      </w:pPr>
    </w:p>
    <w:p w:rsidR="00430BC2" w:rsidRDefault="00430BC2" w:rsidP="009D67B5">
      <w:pPr>
        <w:pStyle w:val="NormalWeb"/>
        <w:rPr>
          <w:rFonts w:cs="Calibri"/>
        </w:rPr>
      </w:pPr>
      <w:r>
        <w:rPr>
          <w:rFonts w:cs="Calibri"/>
        </w:rPr>
        <w:t>BIRMINGHAM - A "roving" Disaster Recovery Center is traveling Jackson County to help residents register for disaster assistance. A DRC is a readily accessible facility or mobile office where individuals can go for information about FEMA or other disaster assistance programs. Some services a DRC may provide are guidance regarding disaster recovery; clarification of any written correspondence received; housing assistance and rental resource information; answers to questions, resolution to problems and referrals to agencies that may provide further assistance; status of FEMA applications; and Small Business Administration program information if a SBA representative is at the DRC site.</w:t>
      </w:r>
    </w:p>
    <w:p w:rsidR="00430BC2" w:rsidRDefault="00430BC2" w:rsidP="009D67B5">
      <w:pPr>
        <w:pStyle w:val="NormalWeb"/>
      </w:pPr>
    </w:p>
    <w:p w:rsidR="00430BC2" w:rsidRDefault="00430BC2" w:rsidP="009D67B5">
      <w:pPr>
        <w:pStyle w:val="NormalWeb"/>
      </w:pPr>
      <w:r>
        <w:rPr>
          <w:rFonts w:cs="Calibri"/>
          <w:b/>
          <w:bCs/>
        </w:rPr>
        <w:t>The roving DRC schedule is:</w:t>
      </w:r>
    </w:p>
    <w:p w:rsidR="00430BC2" w:rsidRDefault="00430BC2" w:rsidP="009D67B5">
      <w:pPr>
        <w:pStyle w:val="NormalWeb"/>
      </w:pPr>
      <w:r>
        <w:rPr>
          <w:rFonts w:cs="Calibri"/>
        </w:rPr>
        <w:t>·       Pisgah Old Town Hall, May 13-15</w:t>
      </w:r>
    </w:p>
    <w:p w:rsidR="00430BC2" w:rsidRDefault="00430BC2" w:rsidP="009D67B5">
      <w:pPr>
        <w:pStyle w:val="NormalWeb"/>
      </w:pPr>
      <w:r>
        <w:rPr>
          <w:rFonts w:cs="Calibri"/>
        </w:rPr>
        <w:t>·       Flat Rock Community Center, May 16-18</w:t>
      </w:r>
    </w:p>
    <w:p w:rsidR="00430BC2" w:rsidRDefault="00430BC2" w:rsidP="009D67B5">
      <w:pPr>
        <w:pStyle w:val="NormalWeb"/>
      </w:pPr>
      <w:r>
        <w:rPr>
          <w:rFonts w:cs="Calibri"/>
        </w:rPr>
        <w:t>·       Higdon Baptist Church,  May 19-21</w:t>
      </w:r>
    </w:p>
    <w:p w:rsidR="00430BC2" w:rsidRDefault="00430BC2" w:rsidP="009D67B5">
      <w:pPr>
        <w:pStyle w:val="NormalWeb"/>
      </w:pPr>
      <w:r>
        <w:rPr>
          <w:rFonts w:cs="Calibri"/>
        </w:rPr>
        <w:t>·       Bridgeport Community Center, May 22-24</w:t>
      </w:r>
    </w:p>
    <w:p w:rsidR="00430BC2" w:rsidRDefault="00430BC2" w:rsidP="009D67B5">
      <w:pPr>
        <w:pStyle w:val="NormalWeb"/>
        <w:rPr>
          <w:rFonts w:cs="Calibri"/>
        </w:rPr>
      </w:pPr>
    </w:p>
    <w:p w:rsidR="00430BC2" w:rsidRDefault="00430BC2" w:rsidP="009D67B5">
      <w:pPr>
        <w:pStyle w:val="NormalWeb"/>
      </w:pPr>
      <w:r>
        <w:rPr>
          <w:rFonts w:cs="Calibri"/>
        </w:rPr>
        <w:t>People can also register for assistance at</w:t>
      </w:r>
      <w:r>
        <w:t xml:space="preserve"> </w:t>
      </w:r>
      <w:hyperlink r:id="rId7" w:tgtFrame="_blank" w:history="1">
        <w:r>
          <w:rPr>
            <w:rStyle w:val="Hyperlink"/>
            <w:rFonts w:cs="Calibri"/>
          </w:rPr>
          <w:t>DisasterAssistance.gov</w:t>
        </w:r>
      </w:hyperlink>
      <w:r>
        <w:t xml:space="preserve"> </w:t>
      </w:r>
      <w:r>
        <w:rPr>
          <w:rFonts w:cs="Calibri"/>
        </w:rPr>
        <w:t>or by calling 800-621-FEMA (3362). The TTY number is 800-462-7585.</w:t>
      </w:r>
    </w:p>
    <w:p w:rsidR="00430BC2" w:rsidRDefault="00430BC2" w:rsidP="009D67B5">
      <w:pPr>
        <w:pStyle w:val="NormalWeb"/>
        <w:rPr>
          <w:rFonts w:cs="Calibri"/>
        </w:rPr>
      </w:pPr>
      <w:r>
        <w:rPr>
          <w:rFonts w:cs="Calibri"/>
        </w:rPr>
        <w:t>Alabama Emergency Management Director Art Faulkner encourages disaster survivors to register for assistance. He said, "Real people are ready and waiting to help survivors at the Disaster Recovery Centers." "Registration is simple and only takes about 30 minutes," added Faulkner.</w:t>
      </w:r>
    </w:p>
    <w:p w:rsidR="00430BC2" w:rsidRDefault="00430BC2" w:rsidP="009D67B5">
      <w:pPr>
        <w:pStyle w:val="NormalWeb"/>
        <w:rPr>
          <w:rFonts w:cs="Calibri"/>
        </w:rPr>
      </w:pPr>
    </w:p>
    <w:p w:rsidR="00430BC2" w:rsidRDefault="00430BC2" w:rsidP="009D67B5">
      <w:pPr>
        <w:pStyle w:val="NormalWeb"/>
      </w:pPr>
      <w:r>
        <w:rPr>
          <w:rFonts w:cs="Calibri"/>
          <w:color w:val="000000"/>
        </w:rPr>
        <w:t>Follow us at</w:t>
      </w:r>
      <w:r>
        <w:t xml:space="preserve"> </w:t>
      </w:r>
      <w:hyperlink r:id="rId8" w:tgtFrame="_blank" w:history="1">
        <w:r>
          <w:rPr>
            <w:rStyle w:val="Hyperlink"/>
            <w:rFonts w:cs="Calibri"/>
          </w:rPr>
          <w:t>Twitter.com/AlabamaEMA</w:t>
        </w:r>
      </w:hyperlink>
      <w:r>
        <w:rPr>
          <w:rFonts w:cs="Calibri"/>
          <w:color w:val="000000"/>
        </w:rPr>
        <w:t>. Fan us at</w:t>
      </w:r>
      <w:r>
        <w:t xml:space="preserve"> </w:t>
      </w:r>
      <w:hyperlink r:id="rId9" w:tgtFrame="_blank" w:history="1">
        <w:r>
          <w:rPr>
            <w:rStyle w:val="Hyperlink"/>
            <w:rFonts w:cs="Calibri"/>
          </w:rPr>
          <w:t>Facebook.com/AlabamaEMA</w:t>
        </w:r>
      </w:hyperlink>
      <w:r>
        <w:rPr>
          <w:rFonts w:cs="Calibri"/>
          <w:color w:val="000000"/>
        </w:rPr>
        <w:t>. Watch us at</w:t>
      </w:r>
      <w:r>
        <w:t xml:space="preserve"> </w:t>
      </w:r>
      <w:hyperlink r:id="rId10" w:tgtFrame="_blank" w:history="1">
        <w:r>
          <w:rPr>
            <w:rStyle w:val="Hyperlink"/>
            <w:rFonts w:cs="Calibri"/>
          </w:rPr>
          <w:t>YouTube.com/AlabamaEMAtv</w:t>
        </w:r>
      </w:hyperlink>
      <w:r>
        <w:rPr>
          <w:rFonts w:cs="Calibri"/>
          <w:color w:val="000000"/>
        </w:rPr>
        <w:t>.</w:t>
      </w:r>
      <w:r>
        <w:t xml:space="preserve"> </w:t>
      </w:r>
    </w:p>
    <w:p w:rsidR="00430BC2" w:rsidRDefault="00430BC2" w:rsidP="009D67B5"/>
    <w:p w:rsidR="00430BC2" w:rsidRPr="00130956" w:rsidRDefault="00430BC2" w:rsidP="009D67B5">
      <w:pPr>
        <w:jc w:val="center"/>
      </w:pPr>
      <w:r w:rsidRPr="00130956">
        <w:t>-30</w:t>
      </w:r>
      <w:r w:rsidRPr="00130956">
        <w:softHyphen/>
        <w:t>-</w:t>
      </w:r>
    </w:p>
    <w:p w:rsidR="00430BC2" w:rsidRDefault="00430BC2"/>
    <w:sectPr w:rsidR="00430BC2" w:rsidSect="007B6B64">
      <w:headerReference w:type="default" r:id="rId11"/>
      <w:footerReference w:type="default" r:id="rId12"/>
      <w:headerReference w:type="first" r:id="rId13"/>
      <w:pgSz w:w="12240" w:h="15840"/>
      <w:pgMar w:top="2160" w:right="1440" w:bottom="1440" w:left="144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BC2" w:rsidRDefault="00430BC2" w:rsidP="005F68C8">
      <w:pPr>
        <w:spacing w:after="0" w:line="240" w:lineRule="auto"/>
      </w:pPr>
      <w:r>
        <w:separator/>
      </w:r>
    </w:p>
  </w:endnote>
  <w:endnote w:type="continuationSeparator" w:id="1">
    <w:p w:rsidR="00430BC2" w:rsidRDefault="00430BC2" w:rsidP="005F6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C2" w:rsidRPr="005F68C8" w:rsidRDefault="00430BC2" w:rsidP="005F68C8">
    <w:pPr>
      <w:pStyle w:val="Footer"/>
      <w:jc w:val="center"/>
      <w:rPr>
        <w:b/>
        <w:bCs/>
        <w:color w:val="333399"/>
      </w:rPr>
    </w:pPr>
    <w:r w:rsidRPr="005F68C8">
      <w:rPr>
        <w:b/>
        <w:bCs/>
        <w:color w:val="333399"/>
      </w:rPr>
      <w:t>For more information contact the AEMA Public Information Office</w:t>
    </w:r>
    <w:r w:rsidRPr="005F68C8">
      <w:rPr>
        <w:b/>
        <w:bCs/>
        <w:color w:val="333399"/>
      </w:rPr>
      <w:br/>
      <w:t>(205)280-2275 or (205)280-2255</w:t>
    </w:r>
  </w:p>
  <w:p w:rsidR="00430BC2" w:rsidRPr="005F68C8" w:rsidRDefault="00430BC2" w:rsidP="005F68C8">
    <w:pPr>
      <w:pStyle w:val="Footer"/>
      <w:jc w:val="center"/>
      <w:rPr>
        <w:b/>
        <w:bCs/>
        <w:color w:val="333399"/>
      </w:rPr>
    </w:pPr>
    <w:r w:rsidRPr="005F68C8">
      <w:rPr>
        <w:b/>
        <w:bCs/>
        <w:color w:val="333399"/>
      </w:rPr>
      <w:t>Visit us online at www.ema.alabama.gov.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BC2" w:rsidRDefault="00430BC2" w:rsidP="005F68C8">
      <w:pPr>
        <w:spacing w:after="0" w:line="240" w:lineRule="auto"/>
      </w:pPr>
      <w:r>
        <w:separator/>
      </w:r>
    </w:p>
  </w:footnote>
  <w:footnote w:type="continuationSeparator" w:id="1">
    <w:p w:rsidR="00430BC2" w:rsidRDefault="00430BC2" w:rsidP="005F6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C2" w:rsidRPr="005F68C8" w:rsidRDefault="00430BC2" w:rsidP="005F68C8">
    <w:pPr>
      <w:pStyle w:val="Header"/>
      <w:jc w:val="center"/>
      <w:rPr>
        <w:b/>
        <w:bCs/>
        <w:color w:val="333399"/>
      </w:rPr>
    </w:pPr>
    <w:r w:rsidRPr="005F68C8">
      <w:rPr>
        <w:b/>
        <w:bCs/>
        <w:color w:val="333399"/>
      </w:rPr>
      <w:t xml:space="preserve">Alabama Emergency Management Agency, Clanton, Alabama, page </w:t>
    </w:r>
    <w:r w:rsidRPr="005F68C8">
      <w:rPr>
        <w:b/>
        <w:bCs/>
        <w:color w:val="333399"/>
      </w:rPr>
      <w:fldChar w:fldCharType="begin"/>
    </w:r>
    <w:r w:rsidRPr="005F68C8">
      <w:rPr>
        <w:b/>
        <w:bCs/>
        <w:color w:val="333399"/>
      </w:rPr>
      <w:instrText xml:space="preserve"> PAGE   \* MERGEFORMAT </w:instrText>
    </w:r>
    <w:r w:rsidRPr="005F68C8">
      <w:rPr>
        <w:b/>
        <w:bCs/>
        <w:color w:val="333399"/>
      </w:rPr>
      <w:fldChar w:fldCharType="separate"/>
    </w:r>
    <w:r>
      <w:rPr>
        <w:b/>
        <w:bCs/>
        <w:noProof/>
        <w:color w:val="333399"/>
      </w:rPr>
      <w:t>2</w:t>
    </w:r>
    <w:r w:rsidRPr="005F68C8">
      <w:rPr>
        <w:b/>
        <w:bCs/>
        <w:color w:val="333399"/>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C2" w:rsidRDefault="00430BC2">
    <w:pPr>
      <w:pStyle w:val="Header"/>
    </w:pPr>
    <w:r w:rsidRPr="00E960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NR TEMPLATE ART FAULKNER DIRECTOR-1.jpg" style="width:463.5pt;height:111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748C"/>
    <w:multiLevelType w:val="hybridMultilevel"/>
    <w:tmpl w:val="DF52CF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8C8"/>
    <w:rsid w:val="00130956"/>
    <w:rsid w:val="002A7624"/>
    <w:rsid w:val="00344DF5"/>
    <w:rsid w:val="00430BC2"/>
    <w:rsid w:val="00543DDB"/>
    <w:rsid w:val="005D5A3A"/>
    <w:rsid w:val="005F68C8"/>
    <w:rsid w:val="006D04CE"/>
    <w:rsid w:val="00722964"/>
    <w:rsid w:val="007B6B64"/>
    <w:rsid w:val="00822E16"/>
    <w:rsid w:val="009D67B5"/>
    <w:rsid w:val="00B33652"/>
    <w:rsid w:val="00C56F1B"/>
    <w:rsid w:val="00E31690"/>
    <w:rsid w:val="00E96080"/>
    <w:rsid w:val="00EE6A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F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68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F68C8"/>
  </w:style>
  <w:style w:type="paragraph" w:styleId="Footer">
    <w:name w:val="footer"/>
    <w:basedOn w:val="Normal"/>
    <w:link w:val="FooterChar"/>
    <w:uiPriority w:val="99"/>
    <w:semiHidden/>
    <w:rsid w:val="005F68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F68C8"/>
  </w:style>
  <w:style w:type="paragraph" w:styleId="BalloonText">
    <w:name w:val="Balloon Text"/>
    <w:basedOn w:val="Normal"/>
    <w:link w:val="BalloonTextChar"/>
    <w:uiPriority w:val="99"/>
    <w:semiHidden/>
    <w:rsid w:val="00C5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F1B"/>
    <w:rPr>
      <w:rFonts w:ascii="Tahoma" w:hAnsi="Tahoma" w:cs="Tahoma"/>
      <w:sz w:val="16"/>
      <w:szCs w:val="16"/>
    </w:rPr>
  </w:style>
  <w:style w:type="character" w:styleId="Hyperlink">
    <w:name w:val="Hyperlink"/>
    <w:basedOn w:val="DefaultParagraphFont"/>
    <w:uiPriority w:val="99"/>
    <w:rsid w:val="007B6B64"/>
    <w:rPr>
      <w:color w:val="0000FF"/>
      <w:u w:val="single"/>
    </w:rPr>
  </w:style>
  <w:style w:type="paragraph" w:styleId="NormalWeb">
    <w:name w:val="Normal (Web)"/>
    <w:basedOn w:val="Normal"/>
    <w:uiPriority w:val="99"/>
    <w:rsid w:val="009D67B5"/>
    <w:pPr>
      <w:spacing w:after="0"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owa/redir.aspx?C=2a2712db08c446a188de909d9437e489&amp;URL=file%3a%2f%2fTwitter.com%2fAlabamaEM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ebmail/owa/redir.aspx?C=2a2712db08c446a188de909d9437e489&amp;URL=file%3a%2f%2fdisasterassistance.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bmail/owa/redir.aspx?C=2a2712db08c446a188de909d9437e489&amp;URL=file%3a%2f%2fYouTube.com%2fAlabamaEMAtv" TargetMode="External"/><Relationship Id="rId4" Type="http://schemas.openxmlformats.org/officeDocument/2006/relationships/webSettings" Target="webSettings.xml"/><Relationship Id="rId9" Type="http://schemas.openxmlformats.org/officeDocument/2006/relationships/hyperlink" Target="https://webmail/owa/redir.aspx?C=2a2712db08c446a188de909d9437e489&amp;URL=file%3a%2f%2fFacebook.com%2fAlabamaEM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326</Words>
  <Characters>1861</Characters>
  <Application>Microsoft Office Outlook</Application>
  <DocSecurity>0</DocSecurity>
  <Lines>0</Lines>
  <Paragraphs>0</Paragraphs>
  <ScaleCrop>false</ScaleCrop>
  <Company>AEMA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OFFICE OF THE ALABAMA EMERGENCY MANAGEMENT AGENCY</dc:title>
  <dc:subject/>
  <dc:creator>laureea</dc:creator>
  <cp:keywords/>
  <dc:description/>
  <cp:lastModifiedBy>yasamier</cp:lastModifiedBy>
  <cp:revision>2</cp:revision>
  <cp:lastPrinted>2011-01-19T21:44:00Z</cp:lastPrinted>
  <dcterms:created xsi:type="dcterms:W3CDTF">2011-05-13T17:00:00Z</dcterms:created>
  <dcterms:modified xsi:type="dcterms:W3CDTF">2011-05-13T17:00:00Z</dcterms:modified>
</cp:coreProperties>
</file>